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0F07CE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A14572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>SCRIPCIÓN Y PERFIL DEL PUESTO DE ENCARGADO</w:t>
            </w:r>
            <w:r w:rsidR="00A14572">
              <w:rPr>
                <w:rFonts w:cstheme="minorHAnsi"/>
                <w:color w:val="auto"/>
                <w:sz w:val="44"/>
                <w:lang w:val="es-ES"/>
              </w:rPr>
              <w:t xml:space="preserve"> DE MEDIOS AUDIOVISUALES</w:t>
            </w:r>
            <w:r w:rsidR="000F07CE">
              <w:rPr>
                <w:rFonts w:cstheme="minorHAnsi"/>
                <w:color w:val="auto"/>
                <w:sz w:val="44"/>
                <w:lang w:val="es-ES"/>
              </w:rPr>
              <w:t xml:space="preserve"> A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C144E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A14572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ENCARGADO DE MEDIOS AUDIOVISUALES</w:t>
            </w:r>
            <w:r w:rsidR="00C144EE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A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6150C6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6150C6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6150C6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6150C6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6150C6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Disponibilidad para viajar: si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6150C6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0F07C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5A2F58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5A2F58" w:rsidRPr="006150C6">
              <w:rPr>
                <w:rFonts w:asciiTheme="majorHAnsi" w:hAnsiTheme="majorHAnsi" w:cstheme="majorHAnsi"/>
                <w:lang w:val="es-ES"/>
              </w:rPr>
              <w:t>Licenciatura</w:t>
            </w:r>
          </w:p>
        </w:tc>
      </w:tr>
      <w:tr w:rsidR="00CD3A8C" w:rsidRPr="000F07C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22263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22263F" w:rsidRPr="0022263F">
              <w:rPr>
                <w:lang w:val="es-ES"/>
              </w:rPr>
              <w:t>Para la operación de cámaras de video, televisión y equipo de cómputo.</w:t>
            </w:r>
          </w:p>
        </w:tc>
      </w:tr>
      <w:tr w:rsidR="00CD3A8C" w:rsidRPr="000F07C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0F07C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Mínimo de años de experiencia: 3</w:t>
            </w:r>
            <w:r w:rsidR="00CD3A8C" w:rsidRPr="006150C6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0F07C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0F07C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0F07C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22263F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6150C6">
              <w:rPr>
                <w:rFonts w:asciiTheme="majorHAnsi" w:hAnsiTheme="majorHAnsi" w:cstheme="majorHAnsi"/>
                <w:lang w:val="es-ES"/>
              </w:rPr>
              <w:t xml:space="preserve"> Lenguaje y comunicación, aplicación numérica</w:t>
            </w:r>
            <w:r w:rsidR="0022263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6150C6">
              <w:rPr>
                <w:rFonts w:asciiTheme="majorHAnsi" w:hAnsiTheme="majorHAnsi" w:cstheme="majorHAnsi"/>
                <w:lang w:val="es-ES"/>
              </w:rPr>
              <w:t>resolución de problemas, manejo de tecnologías de la información, autonomía e iniciativa personal.</w:t>
            </w:r>
          </w:p>
        </w:tc>
      </w:tr>
      <w:tr w:rsidR="00CD3A8C" w:rsidRPr="000F07C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1F51F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 Proactividad, </w:t>
            </w:r>
            <w:r w:rsidRPr="006150C6">
              <w:rPr>
                <w:rFonts w:asciiTheme="majorHAnsi" w:hAnsiTheme="majorHAnsi" w:cstheme="majorHAnsi"/>
                <w:lang w:val="es-ES"/>
              </w:rPr>
              <w:t>flexibilidad, innovación, toma de decisiones, compromiso institucional, orientación a la mejora continua, responsabilidad, promueve la participación, comunidad efectiva, capacidad de negociación y creatividad, calidad de trato con la ciudadaní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6150C6">
              <w:rPr>
                <w:rFonts w:asciiTheme="majorHAnsi" w:hAnsiTheme="majorHAnsi" w:cstheme="majorHAnsi"/>
                <w:lang w:val="es-ES"/>
              </w:rPr>
              <w:t>confidencialidad, trabajo en equipo y por objetivos, situaciones laborales de alta presión, enfoque organizacional, planificación, valo</w:t>
            </w:r>
            <w:r w:rsidR="0022263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0F07C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Planeación estratégica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 de comunicación</w:t>
            </w:r>
            <w:r w:rsidRPr="006150C6">
              <w:rPr>
                <w:rFonts w:asciiTheme="majorHAnsi" w:hAnsiTheme="majorHAnsi" w:cstheme="majorHAnsi"/>
                <w:lang w:val="es-ES"/>
              </w:rPr>
              <w:t>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0F07C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0F07C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27274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C27274">
              <w:rPr>
                <w:lang w:val="es-ES"/>
              </w:rPr>
              <w:t>f</w:t>
            </w:r>
            <w:r w:rsidR="00C27274" w:rsidRPr="00C27274">
              <w:rPr>
                <w:lang w:val="es-ES"/>
              </w:rPr>
              <w:t>ilmar, copiar y transferir el material audiovisual que resulte de la operación de las cámaras de video y televisión, duran</w:t>
            </w:r>
            <w:r w:rsidR="00C27274">
              <w:rPr>
                <w:lang w:val="es-ES"/>
              </w:rPr>
              <w:t>te los eventos institucionales.</w:t>
            </w:r>
          </w:p>
        </w:tc>
      </w:tr>
      <w:tr w:rsidR="00CD3A8C" w:rsidRPr="000F07C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0F07C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400F99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400F99">
              <w:rPr>
                <w:lang w:val="es-ES"/>
              </w:rPr>
              <w:t xml:space="preserve">Instalar y operar las cámaras de televisión, equipos auxiliares y utilizar los accesorios requeridos para una óptima cobertura y transmisión de los eventos </w:t>
            </w:r>
            <w:r w:rsidR="00B21B9E">
              <w:rPr>
                <w:lang w:val="es-ES"/>
              </w:rPr>
              <w:t>de las Dependencias.</w:t>
            </w:r>
            <w:r w:rsidRPr="00400F99">
              <w:rPr>
                <w:lang w:val="es-ES"/>
              </w:rPr>
              <w:t xml:space="preserve"> </w:t>
            </w:r>
          </w:p>
        </w:tc>
      </w:tr>
      <w:tr w:rsidR="00CD3A8C" w:rsidRPr="000F07CE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400F99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400F99">
              <w:rPr>
                <w:lang w:val="es-ES"/>
              </w:rPr>
              <w:t>Grabar, copiar, transferir y editar el material audiovisual, operando los sistemas electrónicos disponibles, conforme a las normas y procedimientos establecidos en su área de adscripción.</w:t>
            </w:r>
          </w:p>
        </w:tc>
      </w:tr>
      <w:tr w:rsidR="00CD3A8C" w:rsidRPr="000F07C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400F99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400F99">
              <w:rPr>
                <w:lang w:val="es-ES"/>
              </w:rPr>
              <w:t xml:space="preserve">Participar en la instalación y montaje del equipo y accesorios, para la transmisión a través del circuito cerrado de los eventos </w:t>
            </w:r>
            <w:r w:rsidR="00B21B9E">
              <w:rPr>
                <w:lang w:val="es-ES"/>
              </w:rPr>
              <w:t>de las Dependencias</w:t>
            </w:r>
            <w:r w:rsidRPr="00400F99">
              <w:rPr>
                <w:lang w:val="es-ES"/>
              </w:rPr>
              <w:t>.</w:t>
            </w:r>
          </w:p>
        </w:tc>
      </w:tr>
      <w:tr w:rsidR="00CD3A8C" w:rsidRPr="000F07CE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B21B9E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400F99">
              <w:rPr>
                <w:lang w:val="es-ES"/>
              </w:rPr>
              <w:lastRenderedPageBreak/>
              <w:t>Verificar el funcionamiento del equipo electrónico, accesorios y materiales, reportando las necesidades de mantenimiento, reparación y suministro para conocimiento de su jefe inmediato.</w:t>
            </w:r>
          </w:p>
        </w:tc>
      </w:tr>
      <w:tr w:rsidR="00B21B9E" w:rsidRPr="000F07CE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400F99" w:rsidRDefault="00B21B9E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400F99">
              <w:rPr>
                <w:lang w:val="es-ES"/>
              </w:rPr>
              <w:t>Realizar el registro y reporte de las actividades, informado a su jefe sobre el desahogo de los trabajos asignados, así como del material obtenido conforme a los sistemas de trabajo de su área de adscripción.</w:t>
            </w:r>
          </w:p>
        </w:tc>
      </w:tr>
      <w:tr w:rsidR="00B21B9E" w:rsidRPr="000F07CE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400F99" w:rsidRDefault="00B21B9E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400F99">
              <w:rPr>
                <w:lang w:val="es-ES"/>
              </w:rPr>
              <w:t xml:space="preserve">Registrar el material </w:t>
            </w:r>
            <w:r w:rsidR="00294BC0" w:rsidRPr="00400F99">
              <w:rPr>
                <w:lang w:val="es-ES"/>
              </w:rPr>
              <w:t>video grabado</w:t>
            </w:r>
            <w:r w:rsidRPr="00400F99">
              <w:rPr>
                <w:lang w:val="es-ES"/>
              </w:rPr>
              <w:t xml:space="preserve"> en sus diferentes formatos para el adecuado</w:t>
            </w:r>
            <w:r>
              <w:rPr>
                <w:lang w:val="es-ES"/>
              </w:rPr>
              <w:t xml:space="preserve"> manejo del archivo audiovisual.</w:t>
            </w:r>
          </w:p>
        </w:tc>
      </w:tr>
      <w:tr w:rsidR="00B21B9E" w:rsidRPr="000F07CE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400F99" w:rsidRDefault="00B21B9E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400F99">
              <w:rPr>
                <w:lang w:val="es-ES"/>
              </w:rPr>
              <w:t xml:space="preserve">Clasificar e integrar el material audiovisual seleccionado para la integración de la memoria histórica </w:t>
            </w:r>
            <w:r>
              <w:rPr>
                <w:lang w:val="es-ES"/>
              </w:rPr>
              <w:t>e instrucciones del C. Presidente Municipal.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F47BE8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18E581A" wp14:editId="3CD6B842">
          <wp:simplePos x="0" y="0"/>
          <wp:positionH relativeFrom="margin">
            <wp:posOffset>4415790</wp:posOffset>
          </wp:positionH>
          <wp:positionV relativeFrom="paragraph">
            <wp:posOffset>-334645</wp:posOffset>
          </wp:positionV>
          <wp:extent cx="1162050" cy="1143000"/>
          <wp:effectExtent l="0" t="0" r="0" b="0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33DE0D12" wp14:editId="68A832B8">
          <wp:simplePos x="0" y="0"/>
          <wp:positionH relativeFrom="margin">
            <wp:posOffset>-80010</wp:posOffset>
          </wp:positionH>
          <wp:positionV relativeFrom="paragraph">
            <wp:posOffset>-363855</wp:posOffset>
          </wp:positionV>
          <wp:extent cx="1076325" cy="9810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0F07CE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910D3"/>
    <w:rsid w:val="003D64DD"/>
    <w:rsid w:val="00400F99"/>
    <w:rsid w:val="004D49E4"/>
    <w:rsid w:val="004E6A69"/>
    <w:rsid w:val="00520C89"/>
    <w:rsid w:val="00562F32"/>
    <w:rsid w:val="005A2F58"/>
    <w:rsid w:val="006150C6"/>
    <w:rsid w:val="0071235F"/>
    <w:rsid w:val="00715514"/>
    <w:rsid w:val="00774AEE"/>
    <w:rsid w:val="00786D52"/>
    <w:rsid w:val="007D451E"/>
    <w:rsid w:val="008833CA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C144EE"/>
    <w:rsid w:val="00C24AD4"/>
    <w:rsid w:val="00C27274"/>
    <w:rsid w:val="00C37EB2"/>
    <w:rsid w:val="00C55BEB"/>
    <w:rsid w:val="00CB451F"/>
    <w:rsid w:val="00CD3A8C"/>
    <w:rsid w:val="00D557D4"/>
    <w:rsid w:val="00D74B0C"/>
    <w:rsid w:val="00DA7785"/>
    <w:rsid w:val="00DB300F"/>
    <w:rsid w:val="00DF372F"/>
    <w:rsid w:val="00E639B6"/>
    <w:rsid w:val="00E74D8F"/>
    <w:rsid w:val="00F47BE8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844985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2022-03-06T04:41:00Z</dcterms:created>
  <dcterms:modified xsi:type="dcterms:W3CDTF">2022-04-03T20:57:00Z</dcterms:modified>
</cp:coreProperties>
</file>